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E43FD">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bookmarkStart w:id="0" w:name="_GoBack"/>
      <w:bookmarkEnd w:id="0"/>
    </w:p>
    <w:p w14:paraId="6586F42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3AA8F37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1D23D520">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eastAsia" w:ascii="方正小标宋简体" w:hAnsi="方正小标宋简体" w:eastAsia="方正小标宋简体" w:cs="方正小标宋简体"/>
          <w:color w:val="auto"/>
          <w:sz w:val="52"/>
          <w:szCs w:val="52"/>
          <w:lang w:val="en-US" w:eastAsia="zh-CN"/>
        </w:rPr>
      </w:pPr>
    </w:p>
    <w:p w14:paraId="2DE50AD7">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济南市公共数据资源授权运营</w:t>
      </w:r>
    </w:p>
    <w:p w14:paraId="5CC92475">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申请书</w:t>
      </w:r>
    </w:p>
    <w:p w14:paraId="5B20F5D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p>
    <w:p w14:paraId="7028F70B">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p>
    <w:p w14:paraId="33196F24">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p>
    <w:p w14:paraId="59A53674">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p>
    <w:p w14:paraId="7F016BBC">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p>
    <w:p w14:paraId="54318628">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方正小标宋简体" w:hAnsi="方正小标宋简体" w:eastAsia="方正小标宋简体" w:cs="方正小标宋简体"/>
          <w:color w:val="auto"/>
          <w:sz w:val="52"/>
          <w:szCs w:val="52"/>
          <w:lang w:val="en-US" w:eastAsia="zh-CN"/>
        </w:rPr>
      </w:pPr>
    </w:p>
    <w:p w14:paraId="3BDF78FC">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单位名称（盖章）：</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p>
    <w:p w14:paraId="4C27A34C">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  月  日</w:t>
      </w:r>
    </w:p>
    <w:p w14:paraId="43BB1D1D">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3C820CC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一、基本信息</w:t>
      </w:r>
    </w:p>
    <w:tbl>
      <w:tblPr>
        <w:tblStyle w:val="10"/>
        <w:tblpPr w:leftFromText="181" w:rightFromText="181" w:vertAnchor="text" w:horzAnchor="page" w:tblpX="1639"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1855"/>
        <w:gridCol w:w="1886"/>
        <w:gridCol w:w="2940"/>
      </w:tblGrid>
      <w:tr w14:paraId="293C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96" w:type="dxa"/>
            <w:vAlign w:val="center"/>
          </w:tcPr>
          <w:p w14:paraId="4BE95AAD">
            <w:pPr>
              <w:keepNext w:val="0"/>
              <w:keepLines w:val="0"/>
              <w:spacing w:line="240" w:lineRule="auto"/>
              <w:ind w:firstLine="0" w:firstLineChars="0"/>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单位名称</w:t>
            </w:r>
          </w:p>
        </w:tc>
        <w:tc>
          <w:tcPr>
            <w:tcW w:w="6681" w:type="dxa"/>
            <w:gridSpan w:val="3"/>
            <w:vAlign w:val="center"/>
          </w:tcPr>
          <w:p w14:paraId="50E0DA28">
            <w:pPr>
              <w:keepNext w:val="0"/>
              <w:keepLines w:val="0"/>
              <w:spacing w:line="240" w:lineRule="auto"/>
              <w:ind w:firstLine="0" w:firstLineChars="0"/>
              <w:jc w:val="center"/>
              <w:rPr>
                <w:rFonts w:hint="eastAsia" w:ascii="仿宋_GB2312" w:hAnsi="仿宋_GB2312" w:eastAsia="仿宋_GB2312" w:cs="仿宋_GB2312"/>
                <w:sz w:val="24"/>
                <w:szCs w:val="24"/>
                <w:vertAlign w:val="baseline"/>
                <w:lang w:val="en-US" w:eastAsia="zh-CN"/>
              </w:rPr>
            </w:pPr>
          </w:p>
        </w:tc>
      </w:tr>
      <w:tr w14:paraId="662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96" w:type="dxa"/>
            <w:vAlign w:val="center"/>
          </w:tcPr>
          <w:p w14:paraId="0975AB3D">
            <w:pPr>
              <w:keepNext w:val="0"/>
              <w:keepLines w:val="0"/>
              <w:spacing w:line="240" w:lineRule="auto"/>
              <w:ind w:firstLine="0" w:firstLineChars="0"/>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统一社会信用代码</w:t>
            </w:r>
          </w:p>
        </w:tc>
        <w:tc>
          <w:tcPr>
            <w:tcW w:w="6681" w:type="dxa"/>
            <w:gridSpan w:val="3"/>
            <w:vAlign w:val="center"/>
          </w:tcPr>
          <w:p w14:paraId="609E02DA">
            <w:pPr>
              <w:keepNext w:val="0"/>
              <w:keepLines w:val="0"/>
              <w:spacing w:line="240" w:lineRule="auto"/>
              <w:ind w:firstLine="0" w:firstLineChars="0"/>
              <w:jc w:val="center"/>
              <w:rPr>
                <w:rFonts w:hint="eastAsia" w:ascii="仿宋_GB2312" w:hAnsi="仿宋_GB2312" w:eastAsia="仿宋_GB2312" w:cs="仿宋_GB2312"/>
                <w:sz w:val="24"/>
                <w:szCs w:val="24"/>
                <w:vertAlign w:val="baseline"/>
                <w:lang w:val="en-US" w:eastAsia="zh-CN"/>
              </w:rPr>
            </w:pPr>
          </w:p>
        </w:tc>
      </w:tr>
      <w:tr w14:paraId="2212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96" w:type="dxa"/>
            <w:vAlign w:val="center"/>
          </w:tcPr>
          <w:p w14:paraId="20F68EC5">
            <w:pPr>
              <w:keepNext w:val="0"/>
              <w:keepLines w:val="0"/>
              <w:spacing w:line="240" w:lineRule="auto"/>
              <w:ind w:firstLine="0" w:firstLineChars="0"/>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单位性质</w:t>
            </w:r>
          </w:p>
        </w:tc>
        <w:tc>
          <w:tcPr>
            <w:tcW w:w="6681" w:type="dxa"/>
            <w:gridSpan w:val="3"/>
            <w:vAlign w:val="center"/>
          </w:tcPr>
          <w:p w14:paraId="1BEC0BF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国有企业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 xml:space="preserve">民营企业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lang w:val="en-US" w:eastAsia="zh-CN"/>
              </w:rPr>
              <w:t>其他机构</w:t>
            </w:r>
          </w:p>
        </w:tc>
      </w:tr>
      <w:tr w14:paraId="3621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196" w:type="dxa"/>
            <w:vAlign w:val="center"/>
          </w:tcPr>
          <w:p w14:paraId="3E672B0C">
            <w:pPr>
              <w:keepNext w:val="0"/>
              <w:keepLines w:val="0"/>
              <w:spacing w:line="240" w:lineRule="auto"/>
              <w:ind w:firstLine="0" w:firstLineChars="0"/>
              <w:jc w:val="center"/>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注册地址</w:t>
            </w:r>
          </w:p>
        </w:tc>
        <w:tc>
          <w:tcPr>
            <w:tcW w:w="6681" w:type="dxa"/>
            <w:gridSpan w:val="3"/>
            <w:vAlign w:val="center"/>
          </w:tcPr>
          <w:p w14:paraId="77106EA8">
            <w:pPr>
              <w:keepNext w:val="0"/>
              <w:keepLines w:val="0"/>
              <w:spacing w:line="240" w:lineRule="auto"/>
              <w:ind w:firstLine="0" w:firstLineChars="0"/>
              <w:jc w:val="center"/>
              <w:rPr>
                <w:rFonts w:hint="eastAsia" w:ascii="仿宋_GB2312" w:hAnsi="仿宋_GB2312" w:eastAsia="仿宋_GB2312" w:cs="仿宋_GB2312"/>
                <w:sz w:val="24"/>
                <w:szCs w:val="24"/>
                <w:vertAlign w:val="baseline"/>
                <w:lang w:val="en-US" w:eastAsia="zh-CN"/>
              </w:rPr>
            </w:pPr>
          </w:p>
        </w:tc>
      </w:tr>
      <w:tr w14:paraId="66DA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96" w:type="dxa"/>
            <w:vAlign w:val="center"/>
          </w:tcPr>
          <w:p w14:paraId="0F2B8CE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855" w:type="dxa"/>
            <w:vAlign w:val="center"/>
          </w:tcPr>
          <w:p w14:paraId="70DD894B">
            <w:pPr>
              <w:keepNext w:val="0"/>
              <w:keepLines w:val="0"/>
              <w:spacing w:line="240" w:lineRule="auto"/>
              <w:ind w:firstLine="0" w:firstLineChars="0"/>
              <w:jc w:val="center"/>
              <w:rPr>
                <w:rFonts w:hint="eastAsia" w:ascii="仿宋_GB2312" w:hAnsi="仿宋_GB2312" w:eastAsia="仿宋_GB2312" w:cs="仿宋_GB2312"/>
                <w:sz w:val="24"/>
                <w:szCs w:val="24"/>
                <w:vertAlign w:val="baseline"/>
                <w:lang w:val="en-US" w:eastAsia="zh-CN"/>
              </w:rPr>
            </w:pPr>
          </w:p>
        </w:tc>
        <w:tc>
          <w:tcPr>
            <w:tcW w:w="1886" w:type="dxa"/>
            <w:vAlign w:val="center"/>
          </w:tcPr>
          <w:p w14:paraId="65F294EB">
            <w:pPr>
              <w:keepNext w:val="0"/>
              <w:keepLines w:val="0"/>
              <w:spacing w:line="240" w:lineRule="auto"/>
              <w:ind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联系方式</w:t>
            </w:r>
          </w:p>
        </w:tc>
        <w:tc>
          <w:tcPr>
            <w:tcW w:w="2940" w:type="dxa"/>
            <w:vAlign w:val="center"/>
          </w:tcPr>
          <w:p w14:paraId="41AE2930">
            <w:pPr>
              <w:keepNext w:val="0"/>
              <w:keepLines w:val="0"/>
              <w:spacing w:line="240" w:lineRule="auto"/>
              <w:ind w:firstLine="0" w:firstLineChars="0"/>
              <w:jc w:val="center"/>
              <w:rPr>
                <w:rFonts w:hint="eastAsia" w:ascii="仿宋_GB2312" w:hAnsi="仿宋_GB2312" w:eastAsia="仿宋_GB2312" w:cs="仿宋_GB2312"/>
                <w:sz w:val="24"/>
                <w:szCs w:val="24"/>
                <w:vertAlign w:val="baseline"/>
                <w:lang w:val="en-US" w:eastAsia="zh-CN"/>
              </w:rPr>
            </w:pPr>
          </w:p>
        </w:tc>
      </w:tr>
      <w:tr w14:paraId="0A75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2196" w:type="dxa"/>
            <w:vAlign w:val="center"/>
          </w:tcPr>
          <w:p w14:paraId="0DA170D4">
            <w:pPr>
              <w:keepNext w:val="0"/>
              <w:keepLines w:val="0"/>
              <w:spacing w:line="240" w:lineRule="auto"/>
              <w:ind w:firstLine="0" w:firstLineChars="0"/>
              <w:jc w:val="center"/>
              <w:rPr>
                <w:rFonts w:hint="default" w:ascii="黑体" w:hAnsi="黑体" w:eastAsia="黑体" w:cs="黑体"/>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单位简介</w:t>
            </w:r>
          </w:p>
        </w:tc>
        <w:tc>
          <w:tcPr>
            <w:tcW w:w="6681" w:type="dxa"/>
            <w:gridSpan w:val="3"/>
            <w:vAlign w:val="center"/>
          </w:tcPr>
          <w:p w14:paraId="15383E64">
            <w:pPr>
              <w:keepNext w:val="0"/>
              <w:keepLines w:val="0"/>
              <w:spacing w:line="240" w:lineRule="auto"/>
              <w:ind w:firstLine="0" w:firstLineChars="0"/>
              <w:jc w:val="center"/>
              <w:rPr>
                <w:rFonts w:hint="eastAsia" w:ascii="黑体" w:hAnsi="黑体" w:eastAsia="黑体" w:cs="黑体"/>
                <w:sz w:val="24"/>
                <w:szCs w:val="24"/>
                <w:vertAlign w:val="baseline"/>
                <w:lang w:val="en-US" w:eastAsia="zh-CN"/>
              </w:rPr>
            </w:pPr>
            <w:r>
              <w:rPr>
                <w:rFonts w:hint="eastAsia" w:ascii="楷体_GB2312" w:hAnsi="楷体_GB2312" w:eastAsia="楷体_GB2312" w:cs="楷体_GB2312"/>
                <w:sz w:val="24"/>
                <w:szCs w:val="24"/>
                <w:vertAlign w:val="baseline"/>
                <w:lang w:val="en-US" w:eastAsia="zh-CN"/>
              </w:rPr>
              <w:t>不超过300字</w:t>
            </w:r>
          </w:p>
        </w:tc>
      </w:tr>
      <w:tr w14:paraId="13BF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2196" w:type="dxa"/>
            <w:vAlign w:val="center"/>
          </w:tcPr>
          <w:p w14:paraId="5744B4E2">
            <w:pPr>
              <w:keepNext w:val="0"/>
              <w:keepLines w:val="0"/>
              <w:spacing w:line="240" w:lineRule="auto"/>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主营业务</w:t>
            </w:r>
          </w:p>
        </w:tc>
        <w:tc>
          <w:tcPr>
            <w:tcW w:w="6681" w:type="dxa"/>
            <w:gridSpan w:val="3"/>
            <w:vAlign w:val="center"/>
          </w:tcPr>
          <w:p w14:paraId="44C5D80E">
            <w:pPr>
              <w:keepNext w:val="0"/>
              <w:keepLines w:val="0"/>
              <w:spacing w:line="240" w:lineRule="auto"/>
              <w:ind w:firstLine="0" w:firstLineChars="0"/>
              <w:jc w:val="center"/>
              <w:rPr>
                <w:rFonts w:hint="eastAsia" w:ascii="楷体_GB2312" w:hAnsi="楷体_GB2312" w:eastAsia="楷体_GB2312" w:cs="楷体_GB2312"/>
                <w:sz w:val="24"/>
                <w:szCs w:val="24"/>
                <w:vertAlign w:val="baseline"/>
                <w:lang w:val="en-US" w:eastAsia="zh-CN"/>
              </w:rPr>
            </w:pPr>
          </w:p>
        </w:tc>
      </w:tr>
      <w:tr w14:paraId="7C62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8877" w:type="dxa"/>
            <w:gridSpan w:val="4"/>
          </w:tcPr>
          <w:p w14:paraId="6AB2A608">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auto"/>
              <w:rPr>
                <w:rFonts w:hint="eastAsia" w:ascii="仿宋_GB2312" w:hAnsi="仿宋_GB2312" w:eastAsia="仿宋_GB2312" w:cs="仿宋_GB2312"/>
                <w:sz w:val="24"/>
                <w:szCs w:val="24"/>
                <w:vertAlign w:val="baseline"/>
                <w:lang w:val="en-US" w:eastAsia="zh-CN"/>
              </w:rPr>
            </w:pPr>
          </w:p>
          <w:p w14:paraId="03FD7D91">
            <w:pPr>
              <w:keepNext w:val="0"/>
              <w:keepLines w:val="0"/>
              <w:pageBreakBefore w:val="0"/>
              <w:widowControl w:val="0"/>
              <w:kinsoku/>
              <w:wordWrap/>
              <w:overflowPunct/>
              <w:topLinePunct w:val="0"/>
              <w:autoSpaceDE/>
              <w:autoSpaceDN/>
              <w:bidi w:val="0"/>
              <w:adjustRightInd w:val="0"/>
              <w:snapToGrid w:val="0"/>
              <w:spacing w:line="380" w:lineRule="exact"/>
              <w:ind w:firstLine="0" w:firstLineChars="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本单位郑重承诺：</w:t>
            </w:r>
          </w:p>
          <w:p w14:paraId="11F0273A">
            <w:pPr>
              <w:keepNext w:val="0"/>
              <w:keepLines w:val="0"/>
              <w:pageBreakBefore w:val="0"/>
              <w:kinsoku/>
              <w:wordWrap/>
              <w:overflowPunct/>
              <w:topLinePunct w:val="0"/>
              <w:autoSpaceDE/>
              <w:autoSpaceDN/>
              <w:bidi w:val="0"/>
              <w:adjustRightInd w:val="0"/>
              <w:snapToGrid w:val="0"/>
              <w:spacing w:line="380" w:lineRule="exact"/>
              <w:ind w:firstLine="480" w:firstLineChars="200"/>
              <w:textAlignment w:val="auto"/>
              <w:rPr>
                <w:rFonts w:ascii="Calibri" w:hAnsi="Calibri" w:eastAsia="宋体" w:cs="Times New Roman"/>
                <w:sz w:val="21"/>
                <w:szCs w:val="24"/>
              </w:rPr>
            </w:pPr>
            <w:r>
              <w:rPr>
                <w:rFonts w:hint="eastAsia" w:ascii="仿宋_GB2312" w:hAnsi="仿宋_GB2312" w:eastAsia="仿宋_GB2312" w:cs="仿宋_GB2312"/>
                <w:sz w:val="24"/>
                <w:szCs w:val="24"/>
                <w:vertAlign w:val="baseline"/>
                <w:lang w:val="en-US" w:eastAsia="zh-CN"/>
              </w:rPr>
              <w:t>此次申请所提交的材料及附件资料均真实、合法，如有不实，愿承担相应的法律责任及由此产生的一切后果。</w:t>
            </w:r>
          </w:p>
          <w:p w14:paraId="448529FE">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_GB2312" w:hAnsi="仿宋_GB2312" w:eastAsia="仿宋_GB2312" w:cs="仿宋_GB2312"/>
                <w:sz w:val="24"/>
                <w:szCs w:val="24"/>
                <w:vertAlign w:val="baseline"/>
                <w:lang w:val="en-US" w:eastAsia="zh-CN"/>
              </w:rPr>
            </w:pPr>
          </w:p>
          <w:p w14:paraId="1124BEB7">
            <w:pPr>
              <w:keepNext w:val="0"/>
              <w:keepLines w:val="0"/>
              <w:pageBreakBefore w:val="0"/>
              <w:widowControl/>
              <w:kinsoku/>
              <w:wordWrap/>
              <w:overflowPunct/>
              <w:topLinePunct w:val="0"/>
              <w:autoSpaceDE/>
              <w:autoSpaceDN/>
              <w:bidi w:val="0"/>
              <w:adjustRightInd w:val="0"/>
              <w:snapToGrid w:val="0"/>
              <w:spacing w:after="0" w:afterLines="-2147483648" w:line="380" w:lineRule="exact"/>
              <w:ind w:firstLine="3600" w:firstLineChars="15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申报单位（盖章）：</w:t>
            </w:r>
          </w:p>
          <w:p w14:paraId="20CFD17A">
            <w:pPr>
              <w:keepNext w:val="0"/>
              <w:keepLines w:val="0"/>
              <w:pageBreakBefore w:val="0"/>
              <w:kinsoku/>
              <w:wordWrap/>
              <w:overflowPunct/>
              <w:topLinePunct w:val="0"/>
              <w:autoSpaceDE/>
              <w:autoSpaceDN/>
              <w:bidi w:val="0"/>
              <w:adjustRightInd w:val="0"/>
              <w:snapToGrid w:val="0"/>
              <w:spacing w:line="380" w:lineRule="exact"/>
              <w:ind w:firstLine="0" w:firstLineChars="0"/>
              <w:jc w:val="center"/>
              <w:textAlignment w:val="auto"/>
              <w:rPr>
                <w:rFonts w:hint="default"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 xml:space="preserve">                申报日期：    年    月    日</w:t>
            </w:r>
          </w:p>
        </w:tc>
      </w:tr>
    </w:tbl>
    <w:p w14:paraId="78DBBBA0">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14:paraId="533F1B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二、相关能力</w:t>
      </w:r>
    </w:p>
    <w:p w14:paraId="693314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重点说明本单位在系统建设运维、</w:t>
      </w:r>
      <w:r>
        <w:rPr>
          <w:rFonts w:hint="eastAsia" w:ascii="仿宋_GB2312" w:hAnsi="仿宋_GB2312" w:eastAsia="仿宋_GB2312" w:cs="仿宋_GB2312"/>
          <w:color w:val="auto"/>
          <w:sz w:val="32"/>
          <w:szCs w:val="32"/>
        </w:rPr>
        <w:t>数据</w:t>
      </w:r>
      <w:r>
        <w:rPr>
          <w:rFonts w:hint="eastAsia" w:ascii="仿宋_GB2312" w:hAnsi="仿宋_GB2312" w:eastAsia="仿宋_GB2312" w:cs="仿宋_GB2312"/>
          <w:color w:val="auto"/>
          <w:sz w:val="32"/>
          <w:szCs w:val="32"/>
          <w:lang w:val="en-US" w:eastAsia="zh-CN"/>
        </w:rPr>
        <w:t>资源</w:t>
      </w:r>
      <w:r>
        <w:rPr>
          <w:rFonts w:hint="eastAsia" w:ascii="仿宋_GB2312" w:hAnsi="仿宋_GB2312" w:eastAsia="仿宋_GB2312" w:cs="仿宋_GB2312"/>
          <w:color w:val="auto"/>
          <w:sz w:val="32"/>
          <w:szCs w:val="32"/>
        </w:rPr>
        <w:t>开发</w:t>
      </w:r>
      <w:r>
        <w:rPr>
          <w:rFonts w:hint="eastAsia" w:ascii="仿宋_GB2312" w:hAnsi="仿宋_GB2312" w:eastAsia="仿宋_GB2312" w:cs="仿宋_GB2312"/>
          <w:color w:val="auto"/>
          <w:sz w:val="32"/>
          <w:szCs w:val="32"/>
          <w:lang w:val="en-US" w:eastAsia="zh-CN"/>
        </w:rPr>
        <w:t>与运营、数据应用合规监测、数据安全应急处置等方面具备的能力和资质。</w:t>
      </w:r>
    </w:p>
    <w:p w14:paraId="4B3A1E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三、工作基础</w:t>
      </w:r>
    </w:p>
    <w:p w14:paraId="1D7E38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重点说明本单位为开展公共数据资源授权运营所配套的办公条件、技术能力和人才团队情况，以及前期已形成的成功案例等。</w:t>
      </w:r>
    </w:p>
    <w:p w14:paraId="0D4ECCD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四、工作计划</w:t>
      </w:r>
    </w:p>
    <w:p w14:paraId="413C489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重点说明本单位参与济南市公共数据资源授权运营拟达成的具体目标、拟打造的运营场景和拟采取的工作举措等，拟打造的运营场景应</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较</w:t>
      </w:r>
      <w:r>
        <w:rPr>
          <w:rFonts w:hint="eastAsia" w:ascii="仿宋_GB2312" w:hAnsi="仿宋_GB2312" w:eastAsia="仿宋_GB2312" w:cs="仿宋_GB2312"/>
          <w:color w:val="auto"/>
          <w:sz w:val="32"/>
          <w:szCs w:val="32"/>
        </w:rPr>
        <w:t>大</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经济价值和社会价值，落地性强且与公共数据结合紧密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如谋划有多个运营场景，应逐个列出，并明确使用的公共数据资源、形成的公共数据产品、应用领域或交付对象、预期效益与落地周期等内容。</w:t>
      </w:r>
    </w:p>
    <w:p w14:paraId="6076E1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五、安全保障</w:t>
      </w:r>
    </w:p>
    <w:p w14:paraId="22A4D84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重点</w:t>
      </w:r>
      <w:r>
        <w:rPr>
          <w:rFonts w:hint="eastAsia" w:ascii="仿宋_GB2312" w:hAnsi="仿宋_GB2312" w:eastAsia="仿宋_GB2312" w:cs="仿宋_GB2312"/>
          <w:color w:val="auto"/>
          <w:sz w:val="32"/>
          <w:szCs w:val="32"/>
        </w:rPr>
        <w:t>说明</w:t>
      </w:r>
      <w:r>
        <w:rPr>
          <w:rFonts w:hint="eastAsia" w:ascii="仿宋_GB2312" w:hAnsi="仿宋_GB2312" w:eastAsia="仿宋_GB2312" w:cs="仿宋_GB2312"/>
          <w:color w:val="auto"/>
          <w:sz w:val="32"/>
          <w:szCs w:val="32"/>
          <w:lang w:val="en-US" w:eastAsia="zh-CN"/>
        </w:rPr>
        <w:t>本单位在公共数据资源授权运营工作中拟采取</w:t>
      </w:r>
      <w:r>
        <w:rPr>
          <w:rFonts w:hint="eastAsia" w:ascii="仿宋_GB2312" w:hAnsi="仿宋_GB2312" w:eastAsia="仿宋_GB2312" w:cs="仿宋_GB2312"/>
          <w:color w:val="auto"/>
          <w:sz w:val="32"/>
          <w:szCs w:val="32"/>
        </w:rPr>
        <w:t>数据安全保障措施。</w:t>
      </w:r>
    </w:p>
    <w:p w14:paraId="0F39F8B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546F31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附件：1.无重大违法和失信记录承诺书</w:t>
      </w:r>
    </w:p>
    <w:p w14:paraId="28315136">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2.未发生网络和数据安全事件承诺书</w:t>
      </w:r>
    </w:p>
    <w:p w14:paraId="206EA7D6">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3.公共数据资源授权运营安全事件应急预案</w:t>
      </w:r>
    </w:p>
    <w:p w14:paraId="515CCF9D">
      <w:pPr>
        <w:rPr>
          <w:rFonts w:hint="eastAsia"/>
          <w:lang w:val="en-US" w:eastAsia="zh-CN"/>
        </w:rPr>
      </w:pPr>
      <w:r>
        <w:rPr>
          <w:rFonts w:hint="eastAsia"/>
          <w:lang w:val="en-US" w:eastAsia="zh-CN"/>
        </w:rPr>
        <w:br w:type="page"/>
      </w:r>
    </w:p>
    <w:p w14:paraId="280BE212">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F9D700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无重大违法和失信记录承诺书</w:t>
      </w:r>
    </w:p>
    <w:p w14:paraId="3A49C69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3F6D34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济南市大数据局：</w:t>
      </w:r>
    </w:p>
    <w:p w14:paraId="7DB602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（内容、格式自拟）</w:t>
      </w:r>
    </w:p>
    <w:p w14:paraId="063975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ADE97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302D6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1AD5E2B">
      <w:pPr>
        <w:keepNext w:val="0"/>
        <w:keepLines w:val="0"/>
        <w:pageBreakBefore w:val="0"/>
        <w:widowControl w:val="0"/>
        <w:kinsoku/>
        <w:wordWrap/>
        <w:overflowPunct/>
        <w:topLinePunct w:val="0"/>
        <w:autoSpaceDE/>
        <w:autoSpaceDN/>
        <w:bidi w:val="0"/>
        <w:adjustRightInd/>
        <w:snapToGrid/>
        <w:spacing w:line="578"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XXX单位（盖章）</w:t>
      </w:r>
    </w:p>
    <w:p w14:paraId="3A434C3F">
      <w:pPr>
        <w:pStyle w:val="2"/>
        <w:ind w:firstLine="4480" w:firstLineChars="1400"/>
        <w:rPr>
          <w:rFonts w:hint="default"/>
          <w:lang w:val="en-US" w:eastAsia="zh-CN"/>
        </w:rPr>
      </w:pPr>
      <w:r>
        <w:rPr>
          <w:rFonts w:hint="eastAsia" w:ascii="仿宋_GB2312" w:hAnsi="仿宋_GB2312" w:eastAsia="仿宋_GB2312" w:cs="仿宋_GB2312"/>
          <w:color w:val="auto"/>
          <w:sz w:val="32"/>
          <w:szCs w:val="32"/>
          <w:lang w:val="en-US" w:eastAsia="zh-CN"/>
        </w:rPr>
        <w:t>2025年  月  日</w:t>
      </w:r>
    </w:p>
    <w:p w14:paraId="5917148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8EDB42F">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BC97E0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未发生网络和数据安全事件承诺书</w:t>
      </w:r>
    </w:p>
    <w:p w14:paraId="7FB2264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F67C34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济南市大数据局：</w:t>
      </w:r>
    </w:p>
    <w:p w14:paraId="566DE1F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（内容、格式自拟）</w:t>
      </w:r>
    </w:p>
    <w:p w14:paraId="659B99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584AD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689CE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06D0C38">
      <w:pPr>
        <w:keepNext w:val="0"/>
        <w:keepLines w:val="0"/>
        <w:pageBreakBefore w:val="0"/>
        <w:widowControl w:val="0"/>
        <w:kinsoku/>
        <w:wordWrap/>
        <w:overflowPunct/>
        <w:topLinePunct w:val="0"/>
        <w:autoSpaceDE/>
        <w:autoSpaceDN/>
        <w:bidi w:val="0"/>
        <w:adjustRightInd/>
        <w:snapToGrid/>
        <w:spacing w:line="578"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XXX单位（盖章）</w:t>
      </w:r>
    </w:p>
    <w:p w14:paraId="407D0D80">
      <w:pPr>
        <w:pStyle w:val="2"/>
        <w:ind w:firstLine="4480" w:firstLineChars="1400"/>
        <w:rPr>
          <w:rFonts w:hint="default"/>
          <w:lang w:val="en-US" w:eastAsia="zh-CN"/>
        </w:rPr>
      </w:pPr>
      <w:r>
        <w:rPr>
          <w:rFonts w:hint="eastAsia" w:ascii="仿宋_GB2312" w:hAnsi="仿宋_GB2312" w:eastAsia="仿宋_GB2312" w:cs="仿宋_GB2312"/>
          <w:color w:val="auto"/>
          <w:sz w:val="32"/>
          <w:szCs w:val="32"/>
          <w:lang w:val="en-US" w:eastAsia="zh-CN"/>
        </w:rPr>
        <w:t>2025年  月  日</w:t>
      </w:r>
    </w:p>
    <w:p w14:paraId="3EA4D6B6">
      <w:pPr>
        <w:rPr>
          <w:rFonts w:hint="default"/>
          <w:lang w:val="en-US" w:eastAsia="zh-CN"/>
        </w:rPr>
      </w:pPr>
      <w:r>
        <w:rPr>
          <w:rFonts w:hint="default"/>
          <w:lang w:val="en-US" w:eastAsia="zh-CN"/>
        </w:rPr>
        <w:br w:type="page"/>
      </w:r>
    </w:p>
    <w:p w14:paraId="2EBCEEE5">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7E33E92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公共数据资源授权运营安全事件应急预案</w:t>
      </w:r>
    </w:p>
    <w:p w14:paraId="132B68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3051263">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济南市大数据局：</w:t>
      </w:r>
    </w:p>
    <w:p w14:paraId="5FAA37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（内容、格式自拟）</w:t>
      </w:r>
    </w:p>
    <w:p w14:paraId="464E0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4C4E6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8648C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5A2F8B4">
      <w:pPr>
        <w:keepNext w:val="0"/>
        <w:keepLines w:val="0"/>
        <w:pageBreakBefore w:val="0"/>
        <w:widowControl w:val="0"/>
        <w:kinsoku/>
        <w:wordWrap/>
        <w:overflowPunct/>
        <w:topLinePunct w:val="0"/>
        <w:autoSpaceDE/>
        <w:autoSpaceDN/>
        <w:bidi w:val="0"/>
        <w:adjustRightInd/>
        <w:snapToGrid/>
        <w:spacing w:line="578"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XXX单位（盖章）</w:t>
      </w:r>
    </w:p>
    <w:p w14:paraId="4C6CEEE7">
      <w:pPr>
        <w:pStyle w:val="2"/>
        <w:ind w:firstLine="4480" w:firstLineChars="1400"/>
        <w:rPr>
          <w:rFonts w:hint="default"/>
          <w:lang w:val="en-US" w:eastAsia="zh-CN"/>
        </w:rPr>
      </w:pPr>
      <w:r>
        <w:rPr>
          <w:rFonts w:hint="eastAsia" w:ascii="仿宋_GB2312" w:hAnsi="仿宋_GB2312" w:eastAsia="仿宋_GB2312" w:cs="仿宋_GB2312"/>
          <w:color w:val="auto"/>
          <w:sz w:val="32"/>
          <w:szCs w:val="32"/>
          <w:lang w:val="en-US" w:eastAsia="zh-CN"/>
        </w:rPr>
        <w:t>2025年  月  日</w:t>
      </w:r>
    </w:p>
    <w:p w14:paraId="368003EC">
      <w:pPr>
        <w:pStyle w:val="2"/>
        <w:ind w:left="0" w:leftChars="0" w:firstLine="0" w:firstLineChars="0"/>
        <w:rPr>
          <w:rFonts w:hint="default"/>
          <w:lang w:val="en-US" w:eastAsia="zh-CN"/>
        </w:rPr>
      </w:pP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5F733">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2760345</wp:posOffset>
              </wp:positionH>
              <wp:positionV relativeFrom="paragraph">
                <wp:posOffset>-219075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34FB5">
                          <w:pPr>
                            <w:pStyle w:val="7"/>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35pt;margin-top:-17.25pt;height:144pt;width:144pt;mso-position-horizontal-relative:margin;mso-wrap-style:none;z-index:251659264;mso-width-relative:page;mso-height-relative:page;" filled="f" stroked="f" coordsize="21600,21600" o:gfxdata="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Bq/99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70834FB5">
                    <w:pPr>
                      <w:pStyle w:val="7"/>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022D"/>
    <w:rsid w:val="045F5A91"/>
    <w:rsid w:val="08634780"/>
    <w:rsid w:val="0BBA6DAD"/>
    <w:rsid w:val="0D3C293B"/>
    <w:rsid w:val="0FD51550"/>
    <w:rsid w:val="11E76244"/>
    <w:rsid w:val="13B91341"/>
    <w:rsid w:val="152143B8"/>
    <w:rsid w:val="171E01AC"/>
    <w:rsid w:val="172D68B0"/>
    <w:rsid w:val="19771269"/>
    <w:rsid w:val="1AC75B07"/>
    <w:rsid w:val="1BD243C3"/>
    <w:rsid w:val="1D823B78"/>
    <w:rsid w:val="222C235B"/>
    <w:rsid w:val="268838D8"/>
    <w:rsid w:val="28BB632A"/>
    <w:rsid w:val="2ACD0453"/>
    <w:rsid w:val="2C5345C8"/>
    <w:rsid w:val="367D7614"/>
    <w:rsid w:val="378D6FA0"/>
    <w:rsid w:val="384B53D7"/>
    <w:rsid w:val="3D891FB8"/>
    <w:rsid w:val="3DC627F5"/>
    <w:rsid w:val="4B415B34"/>
    <w:rsid w:val="4BD44606"/>
    <w:rsid w:val="4DF40252"/>
    <w:rsid w:val="56D46542"/>
    <w:rsid w:val="57FA1FD8"/>
    <w:rsid w:val="59C12681"/>
    <w:rsid w:val="5A6A1459"/>
    <w:rsid w:val="5C323832"/>
    <w:rsid w:val="5DD84011"/>
    <w:rsid w:val="5EE237C6"/>
    <w:rsid w:val="67B65CC6"/>
    <w:rsid w:val="6A773D28"/>
    <w:rsid w:val="6A8219B9"/>
    <w:rsid w:val="6A9511DB"/>
    <w:rsid w:val="6ED02183"/>
    <w:rsid w:val="70674692"/>
    <w:rsid w:val="77407FB3"/>
    <w:rsid w:val="77877339"/>
    <w:rsid w:val="7D87610A"/>
    <w:rsid w:val="7E60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0"/>
    <w:pPr>
      <w:keepNext/>
      <w:keepLines/>
      <w:spacing w:beforeLines="0" w:beforeAutospacing="0" w:afterLines="0" w:afterAutospacing="0" w:line="578" w:lineRule="exact"/>
      <w:outlineLvl w:val="1"/>
    </w:pPr>
    <w:rPr>
      <w:rFonts w:ascii="Arial" w:hAnsi="Arial" w:eastAsia="黑体" w:cs="Times New Roman"/>
      <w:sz w:val="32"/>
      <w:szCs w:val="22"/>
    </w:rPr>
  </w:style>
  <w:style w:type="paragraph" w:styleId="5">
    <w:name w:val="heading 3"/>
    <w:basedOn w:val="1"/>
    <w:next w:val="1"/>
    <w:link w:val="12"/>
    <w:semiHidden/>
    <w:unhideWhenUsed/>
    <w:qFormat/>
    <w:uiPriority w:val="0"/>
    <w:pPr>
      <w:keepNext/>
      <w:keepLines/>
      <w:spacing w:beforeLines="0" w:beforeAutospacing="0" w:afterLines="0" w:afterAutospacing="0" w:line="578" w:lineRule="exact"/>
      <w:outlineLvl w:val="2"/>
    </w:pPr>
    <w:rPr>
      <w:rFonts w:ascii="仿宋_GB2312" w:hAnsi="仿宋_GB2312" w:eastAsia="楷体_GB2312" w:cs="Times New Roman"/>
      <w:sz w:val="32"/>
      <w:szCs w:val="22"/>
    </w:rPr>
  </w:style>
  <w:style w:type="paragraph" w:styleId="6">
    <w:name w:val="heading 4"/>
    <w:basedOn w:val="1"/>
    <w:next w:val="1"/>
    <w:link w:val="13"/>
    <w:semiHidden/>
    <w:unhideWhenUsed/>
    <w:qFormat/>
    <w:uiPriority w:val="0"/>
    <w:pPr>
      <w:keepNext/>
      <w:keepLines/>
      <w:spacing w:beforeLines="0" w:beforeAutospacing="0" w:afterLines="0" w:afterAutospacing="0" w:line="578" w:lineRule="exact"/>
      <w:ind w:firstLine="0" w:firstLineChars="0"/>
      <w:jc w:val="center"/>
      <w:outlineLvl w:val="3"/>
    </w:pPr>
    <w:rPr>
      <w:rFonts w:ascii="楷体_GB2312" w:hAnsi="楷体_GB2312" w:eastAsia="仿宋_GB2312" w:cs="Times New Roman"/>
      <w:b/>
      <w:sz w:val="32"/>
      <w:szCs w:val="2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Char"/>
    <w:link w:val="5"/>
    <w:qFormat/>
    <w:uiPriority w:val="0"/>
    <w:rPr>
      <w:rFonts w:ascii="仿宋_GB2312" w:hAnsi="仿宋_GB2312" w:eastAsia="楷体_GB2312" w:cs="Times New Roman"/>
      <w:sz w:val="32"/>
      <w:szCs w:val="22"/>
    </w:rPr>
  </w:style>
  <w:style w:type="character" w:customStyle="1" w:styleId="13">
    <w:name w:val="标题 4 Char"/>
    <w:link w:val="6"/>
    <w:qFormat/>
    <w:uiPriority w:val="0"/>
    <w:rPr>
      <w:rFonts w:ascii="楷体_GB2312" w:hAnsi="楷体_GB2312" w:eastAsia="仿宋_GB2312" w:cs="Times New Roman"/>
      <w:b/>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674</Words>
  <Characters>697</Characters>
  <Lines>0</Lines>
  <Paragraphs>0</Paragraphs>
  <TotalTime>39</TotalTime>
  <ScaleCrop>false</ScaleCrop>
  <LinksUpToDate>false</LinksUpToDate>
  <CharactersWithSpaces>763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2024-04-22T09:46:00Z</dcterms:created>
  <dc:creator>Administrator</dc:creator>
  <cp:lastModifiedBy>田春岭</cp:lastModifiedBy>
  <dcterms:modified xsi:type="dcterms:W3CDTF">2025-10-15T00:36:09Z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3CB385A6A60E46F19C1ADF14F196EF86</vt:lpwstr>
  </property>
  <property fmtid="{D5CDD505-2E9C-101B-9397-08002B2CF9AE}" pid="4" name="KSOTemplateDocerSaveRecord">
    <vt:lpwstr>eyJoZGlkIjoiNmViZjBjYzc0ZTdhNzZmZDg4ZjU3MWZmODczMTQ1ODAiLCJ1c2VySWQiOiIxNTIxODMzNDE4In0=</vt:lpwstr>
  </property>
</Properties>
</file>