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济南市公共数据授权运营单位申请表</w:t>
      </w:r>
    </w:p>
    <w:tbl>
      <w:tblPr>
        <w:tblStyle w:val="9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657"/>
        <w:gridCol w:w="840"/>
        <w:gridCol w:w="1380"/>
        <w:gridCol w:w="366"/>
        <w:gridCol w:w="39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单位</w:t>
            </w:r>
            <w:r>
              <w:rPr>
                <w:rFonts w:hint="eastAsia" w:ascii="仿宋_GB2312" w:eastAsia="仿宋_GB2312"/>
                <w:bCs/>
                <w:sz w:val="24"/>
              </w:rPr>
              <w:t>名称</w:t>
            </w:r>
          </w:p>
        </w:tc>
        <w:tc>
          <w:tcPr>
            <w:tcW w:w="631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统一社会信用代码</w:t>
            </w:r>
          </w:p>
        </w:tc>
        <w:tc>
          <w:tcPr>
            <w:tcW w:w="631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631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电子信箱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传真</w:t>
            </w: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企业性质</w:t>
            </w:r>
          </w:p>
        </w:tc>
        <w:tc>
          <w:tcPr>
            <w:tcW w:w="631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Style w:val="11"/>
              </w:rPr>
            </w:pPr>
            <w:r>
              <w:rPr>
                <w:rStyle w:val="11"/>
                <w:rFonts w:hint="eastAsia"/>
              </w:rPr>
              <w:t>□国有独资       □国有控股     □集体企业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Style w:val="11"/>
              </w:rPr>
            </w:pPr>
            <w:r>
              <w:rPr>
                <w:rStyle w:val="11"/>
                <w:rFonts w:hint="eastAsia"/>
              </w:rPr>
              <w:t xml:space="preserve">□私营企业       □股份制       □其他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注册资本金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（万元）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（万元）（万元）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员工人数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4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企业简介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（限5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sz w:val="24"/>
              </w:rPr>
              <w:t>字）</w:t>
            </w:r>
          </w:p>
        </w:tc>
        <w:tc>
          <w:tcPr>
            <w:tcW w:w="6310" w:type="dxa"/>
            <w:gridSpan w:val="6"/>
          </w:tcPr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adjustRightInd w:val="0"/>
              <w:snapToGrid w:val="0"/>
              <w:spacing w:line="560" w:lineRule="exact"/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公司将遵守《济南市公共数据授权运营管理办法》等相关法律法规，本申请表填报的各项内容均真实、完整、合法、有效，自愿维护济南市公共数据授权运营秩序，遵循公共数据授权运营相关规则，接受相关行业部门指导与监督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请审核批准。</w:t>
            </w: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</w:p>
          <w:p>
            <w:pPr>
              <w:wordWrap w:val="0"/>
              <w:autoSpaceDN w:val="0"/>
              <w:adjustRightInd w:val="0"/>
              <w:snapToGrid w:val="0"/>
              <w:spacing w:line="560" w:lineRule="exact"/>
              <w:ind w:right="180" w:firstLine="540" w:firstLineChars="225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单位（公章）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：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ind w:right="720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法定代表人或经办人签字</w:t>
            </w:r>
            <w:r>
              <w:rPr>
                <w:rFonts w:ascii="仿宋_GB2312" w:eastAsia="仿宋_GB2312"/>
                <w:bCs/>
                <w:sz w:val="24"/>
              </w:rPr>
              <w:t>：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right="960" w:firstLine="5280" w:firstLineChars="220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7124"/>
    <w:rsid w:val="00502DD6"/>
    <w:rsid w:val="006F1201"/>
    <w:rsid w:val="00701EAB"/>
    <w:rsid w:val="009D2440"/>
    <w:rsid w:val="009F092B"/>
    <w:rsid w:val="00E51735"/>
    <w:rsid w:val="25317C88"/>
    <w:rsid w:val="29B90DC8"/>
    <w:rsid w:val="3CFD7124"/>
    <w:rsid w:val="4E3D626C"/>
    <w:rsid w:val="7AEF225C"/>
    <w:rsid w:val="EDEFFF3E"/>
    <w:rsid w:val="F87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_Style 7"/>
    <w:qFormat/>
    <w:uiPriority w:val="31"/>
    <w:rPr>
      <w:smallCaps/>
      <w:color w:val="5A5A5A"/>
    </w:rPr>
  </w:style>
  <w:style w:type="character" w:customStyle="1" w:styleId="12">
    <w:name w:val="标题 字符"/>
    <w:basedOn w:val="10"/>
    <w:link w:val="8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页眉 字符"/>
    <w:basedOn w:val="10"/>
    <w:link w:val="7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309</Characters>
  <Lines>2</Lines>
  <Paragraphs>1</Paragraphs>
  <TotalTime>17</TotalTime>
  <ScaleCrop>false</ScaleCrop>
  <LinksUpToDate>false</LinksUpToDate>
  <CharactersWithSpaces>362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2024-02-02T01:10:00Z</dcterms:created>
  <dc:creator>彭博</dc:creator>
  <cp:lastModifiedBy>田春岭</cp:lastModifiedBy>
  <cp:lastPrinted>2024-02-07T17:38:00Z</cp:lastPrinted>
  <dcterms:modified xsi:type="dcterms:W3CDTF">2024-07-04T11:45:28Z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954767A10E0026F08F49D86511DE7956</vt:lpwstr>
  </property>
</Properties>
</file>