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90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</w:t>
      </w:r>
    </w:p>
    <w:p w14:paraId="6B7E2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2FE0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2025年度数据要素奖补项目拟奖补对象名单</w:t>
      </w:r>
      <w:bookmarkEnd w:id="0"/>
    </w:p>
    <w:p w14:paraId="261F7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1CDF4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tbl>
      <w:tblPr>
        <w:tblStyle w:val="7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6164"/>
      </w:tblGrid>
      <w:tr w14:paraId="7B30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tblHeader/>
          <w:jc w:val="center"/>
        </w:trPr>
        <w:tc>
          <w:tcPr>
            <w:tcW w:w="2643" w:type="dxa"/>
            <w:vAlign w:val="center"/>
          </w:tcPr>
          <w:p w14:paraId="08ED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奖补项目</w:t>
            </w:r>
          </w:p>
        </w:tc>
        <w:tc>
          <w:tcPr>
            <w:tcW w:w="6164" w:type="dxa"/>
            <w:vAlign w:val="center"/>
          </w:tcPr>
          <w:p w14:paraId="49A5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奖补对象</w:t>
            </w:r>
          </w:p>
        </w:tc>
      </w:tr>
      <w:tr w14:paraId="4AB1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restart"/>
            <w:vAlign w:val="center"/>
          </w:tcPr>
          <w:p w14:paraId="0915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数据产品开发</w:t>
            </w:r>
          </w:p>
        </w:tc>
        <w:tc>
          <w:tcPr>
            <w:tcW w:w="6164" w:type="dxa"/>
            <w:vAlign w:val="center"/>
          </w:tcPr>
          <w:p w14:paraId="2277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济南弘图数据科技有限公司</w:t>
            </w:r>
          </w:p>
        </w:tc>
      </w:tr>
      <w:tr w14:paraId="77B3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1C2D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5B8C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济南卫星产业发展集团有限公司</w:t>
            </w:r>
          </w:p>
        </w:tc>
      </w:tr>
      <w:tr w14:paraId="707B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059E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08FD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山东卡门软件开发有限公司</w:t>
            </w:r>
          </w:p>
        </w:tc>
      </w:tr>
      <w:tr w14:paraId="0180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5A0BB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050F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山东比特果数据科技有限公司</w:t>
            </w:r>
          </w:p>
        </w:tc>
      </w:tr>
      <w:tr w14:paraId="3A3C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restart"/>
            <w:vAlign w:val="center"/>
          </w:tcPr>
          <w:p w14:paraId="319D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济南市数据要素流通服务平台场内交易</w:t>
            </w:r>
          </w:p>
        </w:tc>
        <w:tc>
          <w:tcPr>
            <w:tcW w:w="6164" w:type="dxa"/>
            <w:vAlign w:val="center"/>
          </w:tcPr>
          <w:p w14:paraId="0B00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山东远盾网络技术股份有限公司</w:t>
            </w:r>
          </w:p>
        </w:tc>
      </w:tr>
      <w:tr w14:paraId="0C53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7C01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757B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山东四季车网络科技有限公司</w:t>
            </w:r>
          </w:p>
        </w:tc>
      </w:tr>
      <w:tr w14:paraId="30D2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6EF82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4E45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山东四埃米科技有限公司</w:t>
            </w:r>
          </w:p>
        </w:tc>
      </w:tr>
      <w:tr w14:paraId="6D4E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770DD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6226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济南浪潮数投信息科技有限公司</w:t>
            </w:r>
          </w:p>
        </w:tc>
      </w:tr>
      <w:tr w14:paraId="52DE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46B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0631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山东政保通信息科技有限公司</w:t>
            </w:r>
          </w:p>
        </w:tc>
      </w:tr>
      <w:tr w14:paraId="32C7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10B1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0559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山东顺无忧汽车服务有限公司</w:t>
            </w:r>
          </w:p>
        </w:tc>
      </w:tr>
      <w:tr w14:paraId="20E1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29F2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3613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山东省征信有限公司</w:t>
            </w:r>
          </w:p>
        </w:tc>
      </w:tr>
      <w:tr w14:paraId="5817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5659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2B59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山东小巷供应链有限公司</w:t>
            </w:r>
          </w:p>
        </w:tc>
      </w:tr>
      <w:tr w14:paraId="7C6C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4E5B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shd w:val="clear" w:color="auto" w:fill="auto"/>
            <w:vAlign w:val="center"/>
          </w:tcPr>
          <w:p w14:paraId="3C3B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山东四季汽车服务有限公司</w:t>
            </w:r>
          </w:p>
        </w:tc>
      </w:tr>
      <w:tr w14:paraId="6B87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1C4E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shd w:val="clear" w:color="auto" w:fill="auto"/>
            <w:vAlign w:val="center"/>
          </w:tcPr>
          <w:p w14:paraId="540FD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山东远硕上池健康科技有限公司</w:t>
            </w:r>
          </w:p>
        </w:tc>
      </w:tr>
      <w:tr w14:paraId="20C4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258D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shd w:val="clear" w:color="auto" w:fill="auto"/>
            <w:vAlign w:val="center"/>
          </w:tcPr>
          <w:p w14:paraId="7561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山东梯联网信息科技有限公司</w:t>
            </w:r>
          </w:p>
        </w:tc>
      </w:tr>
      <w:tr w14:paraId="3058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0C59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5FDFD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山东一二三物联网科技有限公司</w:t>
            </w:r>
          </w:p>
        </w:tc>
      </w:tr>
      <w:tr w14:paraId="6373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restart"/>
            <w:vAlign w:val="center"/>
          </w:tcPr>
          <w:p w14:paraId="4680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济南市数据要素流通服务平台场内交易</w:t>
            </w:r>
          </w:p>
        </w:tc>
        <w:tc>
          <w:tcPr>
            <w:tcW w:w="6164" w:type="dxa"/>
            <w:vAlign w:val="center"/>
          </w:tcPr>
          <w:p w14:paraId="6EAF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山东久太价格评估有限公司</w:t>
            </w:r>
          </w:p>
        </w:tc>
      </w:tr>
      <w:tr w14:paraId="063D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48F7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411C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山东鼎软天下信息技术有限公司</w:t>
            </w:r>
          </w:p>
        </w:tc>
      </w:tr>
      <w:tr w14:paraId="2A9F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2B150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18121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中保鉴（山东）智慧科技有限公司</w:t>
            </w:r>
          </w:p>
        </w:tc>
      </w:tr>
      <w:tr w14:paraId="432E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0F7E7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16382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山东梦芯信息科技有限公司</w:t>
            </w:r>
          </w:p>
        </w:tc>
      </w:tr>
      <w:tr w14:paraId="7D85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0835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5B9C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山东大语信息技术有限公司</w:t>
            </w:r>
          </w:p>
        </w:tc>
      </w:tr>
      <w:tr w14:paraId="50F9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40F45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4AF1E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天元大数据信用管理有限公司</w:t>
            </w:r>
          </w:p>
        </w:tc>
      </w:tr>
      <w:tr w14:paraId="73A4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3874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5BEF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奥德睿源（山东）智慧科技有限公司</w:t>
            </w:r>
          </w:p>
        </w:tc>
      </w:tr>
      <w:tr w14:paraId="3C1F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6911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71AB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山东保医通信息科技有限公司</w:t>
            </w:r>
          </w:p>
        </w:tc>
      </w:tr>
      <w:tr w14:paraId="522D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restart"/>
            <w:vAlign w:val="center"/>
          </w:tcPr>
          <w:p w14:paraId="69B1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济南市数据要素流通服务平台场外交易备案</w:t>
            </w:r>
          </w:p>
        </w:tc>
        <w:tc>
          <w:tcPr>
            <w:tcW w:w="6164" w:type="dxa"/>
            <w:vAlign w:val="center"/>
          </w:tcPr>
          <w:p w14:paraId="4221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北方健康医疗大数据科技有限公司</w:t>
            </w:r>
          </w:p>
        </w:tc>
      </w:tr>
      <w:tr w14:paraId="2449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1B71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27F5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山东省投融资担保集团有限公司</w:t>
            </w:r>
          </w:p>
        </w:tc>
      </w:tr>
      <w:tr w14:paraId="17E2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6A11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62050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山东省水利勘测设计院有限公司</w:t>
            </w:r>
          </w:p>
        </w:tc>
      </w:tr>
      <w:tr w14:paraId="3512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3DA3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506D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泰山财产保险股份有限公司</w:t>
            </w:r>
          </w:p>
        </w:tc>
      </w:tr>
      <w:tr w14:paraId="6A67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restart"/>
            <w:vAlign w:val="center"/>
          </w:tcPr>
          <w:p w14:paraId="6119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优秀数据要素场景案例</w:t>
            </w:r>
          </w:p>
        </w:tc>
        <w:tc>
          <w:tcPr>
            <w:tcW w:w="6164" w:type="dxa"/>
            <w:vAlign w:val="center"/>
          </w:tcPr>
          <w:p w14:paraId="0266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济南财金数字科技有限公司</w:t>
            </w:r>
          </w:p>
        </w:tc>
      </w:tr>
      <w:tr w14:paraId="5983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06EE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6B39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中国移动通信集团山东有限公司</w:t>
            </w:r>
          </w:p>
        </w:tc>
      </w:tr>
      <w:tr w14:paraId="77B5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restart"/>
            <w:vAlign w:val="center"/>
          </w:tcPr>
          <w:p w14:paraId="3D94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数据标注实践基地</w:t>
            </w:r>
          </w:p>
        </w:tc>
        <w:tc>
          <w:tcPr>
            <w:tcW w:w="6164" w:type="dxa"/>
            <w:vAlign w:val="center"/>
          </w:tcPr>
          <w:p w14:paraId="1B92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山东青松智能科技有限公司</w:t>
            </w:r>
          </w:p>
        </w:tc>
      </w:tr>
      <w:tr w14:paraId="7553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4639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5D22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魔门（山东）网络科技集团有限公司</w:t>
            </w:r>
          </w:p>
        </w:tc>
      </w:tr>
      <w:tr w14:paraId="2909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4C58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shd w:val="clear" w:color="auto" w:fill="auto"/>
            <w:vAlign w:val="center"/>
          </w:tcPr>
          <w:p w14:paraId="5650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山东金算通数字科技有限公司</w:t>
            </w:r>
          </w:p>
        </w:tc>
      </w:tr>
      <w:tr w14:paraId="79D0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restart"/>
            <w:vAlign w:val="center"/>
          </w:tcPr>
          <w:p w14:paraId="65C8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企业数据资产入表</w:t>
            </w:r>
          </w:p>
        </w:tc>
        <w:tc>
          <w:tcPr>
            <w:tcW w:w="6164" w:type="dxa"/>
            <w:vAlign w:val="center"/>
          </w:tcPr>
          <w:p w14:paraId="147C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山东新赛道大数据服务有限公司</w:t>
            </w:r>
          </w:p>
        </w:tc>
      </w:tr>
      <w:tr w14:paraId="4415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7931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14CF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新十年（山东）数据资产运营有限公司</w:t>
            </w:r>
          </w:p>
        </w:tc>
      </w:tr>
      <w:tr w14:paraId="47C9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6F8DC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2117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山东数据交易有限公司</w:t>
            </w:r>
          </w:p>
        </w:tc>
      </w:tr>
      <w:tr w14:paraId="1926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4C08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2C4A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山东同信信息科技有限公司</w:t>
            </w:r>
          </w:p>
        </w:tc>
      </w:tr>
      <w:tr w14:paraId="1E61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restart"/>
            <w:vAlign w:val="center"/>
          </w:tcPr>
          <w:p w14:paraId="3939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企业数据资产入表</w:t>
            </w:r>
          </w:p>
        </w:tc>
        <w:tc>
          <w:tcPr>
            <w:tcW w:w="6164" w:type="dxa"/>
            <w:vAlign w:val="center"/>
          </w:tcPr>
          <w:p w14:paraId="58FA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山东德和信土地房地产资产评估测绘有限公司</w:t>
            </w:r>
          </w:p>
        </w:tc>
      </w:tr>
      <w:tr w14:paraId="250B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14CBE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419D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坤信国际资产评估集团有限公司</w:t>
            </w:r>
          </w:p>
        </w:tc>
      </w:tr>
      <w:tr w14:paraId="4904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3C6DF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15E3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卓信（山东）资产评估有限公司</w:t>
            </w:r>
          </w:p>
        </w:tc>
      </w:tr>
      <w:tr w14:paraId="024B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50BE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50A06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山东土地数字科技集团有限公司</w:t>
            </w:r>
          </w:p>
        </w:tc>
      </w:tr>
      <w:tr w14:paraId="01A7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4511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5DF4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山东三农共建数据科技有限公司</w:t>
            </w:r>
          </w:p>
        </w:tc>
      </w:tr>
      <w:tr w14:paraId="1683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1547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0373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山东浪潮傲林大数据科技有限公司</w:t>
            </w:r>
          </w:p>
        </w:tc>
      </w:tr>
      <w:tr w14:paraId="7B73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150B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1AF2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山东健诚会计师事务所（特殊普通合伙）</w:t>
            </w:r>
          </w:p>
        </w:tc>
      </w:tr>
      <w:tr w14:paraId="109E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794C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08BB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鲁信科技股份有限公司</w:t>
            </w:r>
          </w:p>
        </w:tc>
      </w:tr>
      <w:tr w14:paraId="31E0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59A40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62B9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浪潮卓数大数据产业发展有限公司</w:t>
            </w:r>
          </w:p>
        </w:tc>
      </w:tr>
      <w:tr w14:paraId="5428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46F3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3263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济南京威咨询服务有限公司</w:t>
            </w:r>
          </w:p>
        </w:tc>
      </w:tr>
      <w:tr w14:paraId="208E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038E1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73E8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山东德韬会计师事务所有限公司</w:t>
            </w:r>
          </w:p>
        </w:tc>
      </w:tr>
      <w:tr w14:paraId="4419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3" w:type="dxa"/>
            <w:vMerge w:val="continue"/>
            <w:vAlign w:val="center"/>
          </w:tcPr>
          <w:p w14:paraId="0A555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4" w:type="dxa"/>
            <w:vAlign w:val="center"/>
          </w:tcPr>
          <w:p w14:paraId="614C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黄河（济南）数据运营有限公司</w:t>
            </w:r>
          </w:p>
        </w:tc>
      </w:tr>
    </w:tbl>
    <w:p w14:paraId="07CA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47A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9E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2760345</wp:posOffset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A85D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35pt;margin-top:-15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3soNCt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A85D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A6D38"/>
    <w:rsid w:val="04FC2102"/>
    <w:rsid w:val="0DB22432"/>
    <w:rsid w:val="0F3265E3"/>
    <w:rsid w:val="10BB2DA6"/>
    <w:rsid w:val="117D4B05"/>
    <w:rsid w:val="14DC1B42"/>
    <w:rsid w:val="17C84600"/>
    <w:rsid w:val="1DC472F0"/>
    <w:rsid w:val="24707831"/>
    <w:rsid w:val="2CC227E8"/>
    <w:rsid w:val="2D4F2A41"/>
    <w:rsid w:val="2D76092E"/>
    <w:rsid w:val="2F58748B"/>
    <w:rsid w:val="2FD45DE0"/>
    <w:rsid w:val="2FE455AA"/>
    <w:rsid w:val="2FFB0365"/>
    <w:rsid w:val="36592B9B"/>
    <w:rsid w:val="38FD5611"/>
    <w:rsid w:val="393A7778"/>
    <w:rsid w:val="3B711B96"/>
    <w:rsid w:val="3C7B60AB"/>
    <w:rsid w:val="3D673DEF"/>
    <w:rsid w:val="3D89020A"/>
    <w:rsid w:val="3DFF227A"/>
    <w:rsid w:val="418555FA"/>
    <w:rsid w:val="444906F3"/>
    <w:rsid w:val="488C5052"/>
    <w:rsid w:val="497D499A"/>
    <w:rsid w:val="4BD44D46"/>
    <w:rsid w:val="4D782049"/>
    <w:rsid w:val="50BE4216"/>
    <w:rsid w:val="51BB2504"/>
    <w:rsid w:val="52B633F7"/>
    <w:rsid w:val="57DC6806"/>
    <w:rsid w:val="60A41AFE"/>
    <w:rsid w:val="627110E9"/>
    <w:rsid w:val="6BC02799"/>
    <w:rsid w:val="6FC274CD"/>
    <w:rsid w:val="7324277F"/>
    <w:rsid w:val="7B445194"/>
    <w:rsid w:val="7BB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0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8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1012</Words>
  <Characters>1066</Characters>
  <Lines>0</Lines>
  <Paragraphs>0</Paragraphs>
  <TotalTime>64</TotalTime>
  <ScaleCrop>false</ScaleCrop>
  <LinksUpToDate>false</LinksUpToDate>
  <CharactersWithSpaces>1070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2025-11-18T05:49:00Z</dcterms:created>
  <dc:creator>admin</dc:creator>
  <cp:lastModifiedBy>田春岭</cp:lastModifiedBy>
  <cp:lastPrinted>2025-11-26T08:17:00Z</cp:lastPrinted>
  <dcterms:modified xsi:type="dcterms:W3CDTF">2025-11-26T08:33:50Z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eyJoZGlkIjoiNmViZjBjYzc0ZTdhNzZmZDg4ZjU3MWZmODczMTQ1ODAiLCJ1c2VySWQiOiIxNTIxODMzNDE4In0=</vt:lpwstr>
  </property>
  <property fmtid="{D5CDD505-2E9C-101B-9397-08002B2CF9AE}" pid="4" name="ICV">
    <vt:lpwstr>55E40449C63347FC92A0D0498C76F79E_12</vt:lpwstr>
  </property>
</Properties>
</file>