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val="0"/>
        <w:pageBreakBefore w:val="0"/>
        <w:widowControl/>
        <w:kinsoku/>
        <w:wordWrap/>
        <w:overflowPunct/>
        <w:topLinePunct w:val="0"/>
        <w:autoSpaceDE/>
        <w:autoSpaceDN/>
        <w:bidi w:val="0"/>
        <w:adjustRightInd/>
        <w:snapToGrid/>
        <w:spacing w:beforeLines="0" w:afterLines="0" w:line="600" w:lineRule="exact"/>
        <w:textAlignment w:val="auto"/>
        <w:rPr>
          <w:rFonts w:hint="eastAsia"/>
          <w:lang w:val="en-US" w:eastAsia="zh-CN"/>
        </w:rPr>
      </w:pPr>
      <w:bookmarkStart w:id="0" w:name="_GoBack"/>
      <w:bookmarkEnd w:id="0"/>
      <w:r>
        <w:rPr>
          <w:rFonts w:hint="eastAsia"/>
          <w:lang w:val="en-US" w:eastAsia="zh-CN"/>
        </w:rPr>
        <w:t>《济南市推动数据要素市场化配置改革 加快数字经济发展行动方案（</w:t>
      </w:r>
      <w:r>
        <w:rPr>
          <w:rFonts w:hint="eastAsia" w:ascii="方正小标宋简体" w:hAnsi="方正小标宋简体" w:eastAsia="方正小标宋简体" w:cs="方正小标宋简体"/>
          <w:lang w:val="en-US" w:eastAsia="zh-CN"/>
        </w:rPr>
        <w:t>2024—2025</w:t>
      </w:r>
      <w:r>
        <w:rPr>
          <w:rFonts w:hint="eastAsia"/>
          <w:lang w:val="en-US" w:eastAsia="zh-CN"/>
        </w:rPr>
        <w:t>年）》</w:t>
      </w:r>
    </w:p>
    <w:p>
      <w:pPr>
        <w:pStyle w:val="5"/>
        <w:keepNext/>
        <w:keepLines w:val="0"/>
        <w:pageBreakBefore w:val="0"/>
        <w:widowControl/>
        <w:kinsoku/>
        <w:wordWrap/>
        <w:overflowPunct/>
        <w:topLinePunct w:val="0"/>
        <w:autoSpaceDE/>
        <w:autoSpaceDN/>
        <w:bidi w:val="0"/>
        <w:adjustRightInd/>
        <w:snapToGrid/>
        <w:spacing w:beforeLines="0" w:afterLines="0" w:line="600" w:lineRule="exact"/>
        <w:textAlignment w:val="auto"/>
        <w:rPr>
          <w:rFonts w:hint="default"/>
          <w:lang w:val="en-US" w:eastAsia="zh-CN"/>
        </w:rPr>
      </w:pPr>
      <w:r>
        <w:rPr>
          <w:rFonts w:hint="eastAsia"/>
          <w:lang w:val="en-US" w:eastAsia="zh-CN"/>
        </w:rPr>
        <w:t>起草说明</w:t>
      </w:r>
    </w:p>
    <w:p>
      <w:pPr>
        <w:pStyle w:val="7"/>
        <w:keepNext/>
        <w:keepLines w:val="0"/>
        <w:pageBreakBefore w:val="0"/>
        <w:widowControl/>
        <w:kinsoku/>
        <w:wordWrap/>
        <w:overflowPunct/>
        <w:topLinePunct w:val="0"/>
        <w:autoSpaceDE/>
        <w:autoSpaceDN/>
        <w:bidi w:val="0"/>
        <w:adjustRightInd/>
        <w:snapToGrid/>
        <w:spacing w:beforeLines="0" w:afterLines="0" w:line="600" w:lineRule="exact"/>
        <w:textAlignment w:val="auto"/>
      </w:pPr>
    </w:p>
    <w:p>
      <w:pPr>
        <w:pStyle w:val="6"/>
        <w:keepNext/>
        <w:keepLines w:val="0"/>
        <w:pageBreakBefore w:val="0"/>
        <w:widowControl/>
        <w:suppressLineNumbers w:val="0"/>
        <w:kinsoku/>
        <w:wordWrap/>
        <w:overflowPunct/>
        <w:topLinePunct w:val="0"/>
        <w:autoSpaceDE/>
        <w:autoSpaceDN/>
        <w:bidi w:val="0"/>
        <w:adjustRightInd/>
        <w:snapToGrid/>
        <w:spacing w:beforeLines="0" w:afterLines="0" w:line="600" w:lineRule="exact"/>
        <w:textAlignment w:val="auto"/>
        <w:rPr>
          <w:rFonts w:hint="default"/>
          <w:lang w:val="en-US"/>
        </w:rPr>
      </w:pPr>
      <w:r>
        <w:rPr>
          <w:rFonts w:hint="eastAsia"/>
          <w:lang w:val="en-US" w:eastAsia="zh-CN"/>
        </w:rPr>
        <w:t>一、起草背景</w:t>
      </w:r>
    </w:p>
    <w:p>
      <w:pPr>
        <w:keepNext/>
        <w:keepLines w:val="0"/>
        <w:pageBreakBefore w:val="0"/>
        <w:widowControl/>
        <w:kinsoku/>
        <w:wordWrap/>
        <w:overflowPunct/>
        <w:topLinePunct w:val="0"/>
        <w:autoSpaceDE/>
        <w:autoSpaceDN/>
        <w:bidi w:val="0"/>
        <w:adjustRightInd/>
        <w:snapToGrid/>
        <w:spacing w:line="600" w:lineRule="exact"/>
        <w:textAlignment w:val="auto"/>
      </w:pPr>
      <w:r>
        <w:rPr>
          <w:rFonts w:hint="eastAsia"/>
          <w:color w:val="auto"/>
          <w:highlight w:val="none"/>
          <w:u w:val="none"/>
        </w:rPr>
        <w:t>贯彻落实《中共中央</w:t>
      </w:r>
      <w:r>
        <w:rPr>
          <w:rFonts w:hint="eastAsia"/>
          <w:color w:val="auto"/>
          <w:highlight w:val="none"/>
          <w:u w:val="none"/>
          <w:lang w:val="en-US" w:eastAsia="zh-CN"/>
        </w:rPr>
        <w:t xml:space="preserve"> </w:t>
      </w:r>
      <w:r>
        <w:rPr>
          <w:rFonts w:hint="eastAsia"/>
          <w:color w:val="auto"/>
          <w:highlight w:val="none"/>
          <w:u w:val="none"/>
        </w:rPr>
        <w:t>国务院关于构建数据基础制度更好发挥数据要素作用的意见》等</w:t>
      </w:r>
      <w:r>
        <w:rPr>
          <w:rFonts w:hint="eastAsia"/>
          <w:color w:val="auto"/>
          <w:highlight w:val="none"/>
          <w:u w:val="none"/>
          <w:lang w:val="en-US" w:eastAsia="zh-CN"/>
        </w:rPr>
        <w:t>文件</w:t>
      </w:r>
      <w:r>
        <w:rPr>
          <w:rFonts w:hint="eastAsia"/>
          <w:color w:val="auto"/>
          <w:highlight w:val="none"/>
          <w:u w:val="none"/>
        </w:rPr>
        <w:t>要求</w:t>
      </w:r>
      <w:r>
        <w:rPr>
          <w:rFonts w:hint="eastAsia"/>
          <w:color w:val="auto"/>
          <w:highlight w:val="none"/>
          <w:u w:val="none"/>
          <w:lang w:eastAsia="zh-CN"/>
        </w:rPr>
        <w:t>，</w:t>
      </w:r>
      <w:r>
        <w:t>充分发挥数据要素在促进经济转型升级中的乘数效应</w:t>
      </w:r>
      <w:r>
        <w:rPr>
          <w:rFonts w:hint="eastAsia"/>
          <w:color w:val="auto"/>
          <w:highlight w:val="none"/>
          <w:u w:val="none"/>
        </w:rPr>
        <w:t>，推动</w:t>
      </w:r>
      <w:r>
        <w:rPr>
          <w:rFonts w:hint="eastAsia"/>
          <w:color w:val="auto"/>
          <w:highlight w:val="none"/>
          <w:u w:val="none"/>
          <w:lang w:val="en-US" w:eastAsia="zh-CN"/>
        </w:rPr>
        <w:t>我市</w:t>
      </w:r>
      <w:r>
        <w:rPr>
          <w:rFonts w:hint="eastAsia"/>
          <w:color w:val="auto"/>
          <w:highlight w:val="none"/>
          <w:u w:val="none"/>
        </w:rPr>
        <w:t>数据要素市场化配置</w:t>
      </w:r>
      <w:r>
        <w:rPr>
          <w:rFonts w:hint="eastAsia"/>
          <w:color w:val="auto"/>
          <w:highlight w:val="none"/>
          <w:u w:val="none"/>
          <w:lang w:val="en-US" w:eastAsia="zh-CN"/>
        </w:rPr>
        <w:t>改革</w:t>
      </w:r>
      <w:r>
        <w:rPr>
          <w:rFonts w:hint="eastAsia"/>
          <w:color w:val="auto"/>
          <w:highlight w:val="none"/>
          <w:u w:val="none"/>
        </w:rPr>
        <w:t>，</w:t>
      </w:r>
      <w:r>
        <w:rPr>
          <w:rFonts w:hint="eastAsia"/>
          <w:color w:val="auto"/>
          <w:highlight w:val="none"/>
          <w:u w:val="none"/>
          <w:lang w:val="en-US" w:eastAsia="zh-CN"/>
        </w:rPr>
        <w:t>加快形成新质生产力，</w:t>
      </w:r>
      <w:r>
        <w:rPr>
          <w:rFonts w:hint="eastAsia"/>
          <w:color w:val="auto"/>
          <w:highlight w:val="none"/>
          <w:u w:val="none"/>
        </w:rPr>
        <w:t>促进数字经济</w:t>
      </w:r>
      <w:r>
        <w:rPr>
          <w:rFonts w:hint="eastAsia"/>
          <w:color w:val="auto"/>
          <w:highlight w:val="none"/>
          <w:u w:val="none"/>
          <w:lang w:val="en-US" w:eastAsia="zh-CN"/>
        </w:rPr>
        <w:t>高质量</w:t>
      </w:r>
      <w:r>
        <w:rPr>
          <w:rFonts w:hint="eastAsia"/>
          <w:color w:val="auto"/>
          <w:highlight w:val="none"/>
          <w:u w:val="none"/>
        </w:rPr>
        <w:t>发展</w:t>
      </w:r>
      <w:r>
        <w:t>。</w:t>
      </w:r>
    </w:p>
    <w:p>
      <w:pPr>
        <w:pStyle w:val="6"/>
        <w:keepNext/>
        <w:keepLines w:val="0"/>
        <w:pageBreakBefore w:val="0"/>
        <w:widowControl/>
        <w:suppressLineNumbers w:val="0"/>
        <w:kinsoku/>
        <w:wordWrap/>
        <w:overflowPunct/>
        <w:topLinePunct w:val="0"/>
        <w:autoSpaceDE/>
        <w:autoSpaceDN/>
        <w:bidi w:val="0"/>
        <w:adjustRightInd/>
        <w:snapToGrid/>
        <w:spacing w:beforeLines="0" w:afterLines="0" w:line="600" w:lineRule="exact"/>
        <w:textAlignment w:val="auto"/>
        <w:rPr>
          <w:rFonts w:hint="default"/>
          <w:lang w:val="en-US"/>
        </w:rPr>
      </w:pPr>
      <w:r>
        <w:rPr>
          <w:rFonts w:hint="eastAsia"/>
          <w:lang w:val="en-US" w:eastAsia="zh-CN"/>
        </w:rPr>
        <w:t>二、政策依据</w:t>
      </w:r>
    </w:p>
    <w:p>
      <w:pPr>
        <w:keepNext/>
        <w:keepLines w:val="0"/>
        <w:pageBreakBefore w:val="0"/>
        <w:widowControl/>
        <w:kinsoku/>
        <w:wordWrap/>
        <w:overflowPunct/>
        <w:topLinePunct w:val="0"/>
        <w:autoSpaceDE/>
        <w:autoSpaceDN/>
        <w:bidi w:val="0"/>
        <w:adjustRightInd/>
        <w:snapToGrid/>
        <w:spacing w:line="600" w:lineRule="exact"/>
        <w:textAlignment w:val="auto"/>
      </w:pPr>
      <w:r>
        <w:t>依据</w:t>
      </w:r>
      <w:r>
        <w:rPr>
          <w:rFonts w:hint="eastAsia"/>
          <w:color w:val="auto"/>
          <w:highlight w:val="none"/>
          <w:u w:val="none"/>
        </w:rPr>
        <w:t>《中共中央</w:t>
      </w:r>
      <w:r>
        <w:rPr>
          <w:rFonts w:hint="eastAsia"/>
          <w:color w:val="auto"/>
          <w:highlight w:val="none"/>
          <w:u w:val="none"/>
          <w:lang w:val="en-US" w:eastAsia="zh-CN"/>
        </w:rPr>
        <w:t xml:space="preserve"> </w:t>
      </w:r>
      <w:r>
        <w:rPr>
          <w:rFonts w:hint="eastAsia"/>
          <w:color w:val="auto"/>
          <w:highlight w:val="none"/>
          <w:u w:val="none"/>
        </w:rPr>
        <w:t>国务院关于构建数据基础制度更好发挥数据要素作用的意见》</w:t>
      </w:r>
      <w:r>
        <w:rPr>
          <w:rFonts w:hint="eastAsia"/>
          <w:lang w:val="en-US" w:eastAsia="zh-CN"/>
        </w:rPr>
        <w:t>《“数据要素×”三年行动计划（2024—2026年）》（国数政策〔2023〕11号）《关于加强数据资产管理的指导意见》（财资〔2023〕141号）</w:t>
      </w:r>
      <w:r>
        <w:rPr>
          <w:rFonts w:hint="eastAsia"/>
          <w:color w:val="auto"/>
          <w:highlight w:val="none"/>
          <w:u w:val="none"/>
        </w:rPr>
        <w:t>《山东省大数据局支持推进全省数字经济高质量发展的若干措施》</w:t>
      </w:r>
      <w:r>
        <w:rPr>
          <w:rFonts w:hint="eastAsia"/>
          <w:color w:val="auto"/>
          <w:highlight w:val="none"/>
          <w:u w:val="none"/>
          <w:lang w:eastAsia="zh-CN"/>
        </w:rPr>
        <w:t>（</w:t>
      </w:r>
      <w:r>
        <w:rPr>
          <w:rFonts w:hint="eastAsia"/>
          <w:color w:val="auto"/>
          <w:highlight w:val="none"/>
          <w:u w:val="none"/>
          <w:lang w:eastAsia="zh-CN"/>
        </w:rPr>
        <w:fldChar w:fldCharType="begin"/>
      </w:r>
      <w:r>
        <w:rPr>
          <w:rFonts w:hint="eastAsia"/>
          <w:color w:val="auto"/>
          <w:highlight w:val="none"/>
          <w:u w:val="none"/>
          <w:lang w:eastAsia="zh-CN"/>
        </w:rPr>
        <w:instrText xml:space="preserve"> HYPERLINK "http://bdb.shandong.gov.cn/module/download/downfile.jsp?classid=0&amp;filename=92e30129d49540aa95383ed2adcb34be.pdf" </w:instrText>
      </w:r>
      <w:r>
        <w:rPr>
          <w:rFonts w:hint="eastAsia"/>
          <w:color w:val="auto"/>
          <w:highlight w:val="none"/>
          <w:u w:val="none"/>
          <w:lang w:eastAsia="zh-CN"/>
        </w:rPr>
        <w:fldChar w:fldCharType="separate"/>
      </w:r>
      <w:r>
        <w:rPr>
          <w:rFonts w:hint="eastAsia"/>
          <w:color w:val="auto"/>
          <w:highlight w:val="none"/>
          <w:u w:val="none"/>
          <w:lang w:eastAsia="zh-CN"/>
        </w:rPr>
        <w:t>鲁数发〔2023〕7号</w:t>
      </w:r>
      <w:r>
        <w:rPr>
          <w:rFonts w:hint="eastAsia"/>
          <w:color w:val="auto"/>
          <w:highlight w:val="none"/>
          <w:u w:val="none"/>
          <w:lang w:eastAsia="zh-CN"/>
        </w:rPr>
        <w:fldChar w:fldCharType="end"/>
      </w:r>
      <w:r>
        <w:rPr>
          <w:rFonts w:hint="eastAsia"/>
          <w:color w:val="auto"/>
          <w:highlight w:val="none"/>
          <w:u w:val="none"/>
          <w:lang w:eastAsia="zh-CN"/>
        </w:rPr>
        <w:t>）</w:t>
      </w:r>
      <w:r>
        <w:t>等有关要求，制定本</w:t>
      </w:r>
      <w:r>
        <w:rPr>
          <w:rFonts w:hint="eastAsia"/>
          <w:lang w:val="en-US" w:eastAsia="zh-CN"/>
        </w:rPr>
        <w:t>行动方案</w:t>
      </w:r>
      <w:r>
        <w:t>。</w:t>
      </w:r>
    </w:p>
    <w:p>
      <w:pPr>
        <w:pStyle w:val="6"/>
        <w:keepNext/>
        <w:keepLines w:val="0"/>
        <w:pageBreakBefore w:val="0"/>
        <w:widowControl/>
        <w:suppressLineNumbers w:val="0"/>
        <w:kinsoku/>
        <w:wordWrap/>
        <w:overflowPunct/>
        <w:topLinePunct w:val="0"/>
        <w:autoSpaceDE/>
        <w:autoSpaceDN/>
        <w:bidi w:val="0"/>
        <w:adjustRightInd/>
        <w:snapToGrid/>
        <w:spacing w:beforeLines="0" w:afterLines="0" w:line="600" w:lineRule="exact"/>
        <w:textAlignment w:val="auto"/>
        <w:rPr>
          <w:rFonts w:hint="default"/>
          <w:lang w:val="en-US" w:eastAsia="zh-CN"/>
        </w:rPr>
      </w:pPr>
      <w:r>
        <w:rPr>
          <w:rFonts w:hint="eastAsia"/>
          <w:lang w:val="en-US" w:eastAsia="zh-CN"/>
        </w:rPr>
        <w:t>三、主要内容</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共分为三部分：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b/>
          <w:bCs/>
          <w:lang w:val="en-US" w:eastAsia="zh-CN"/>
        </w:rPr>
      </w:pPr>
      <w:r>
        <w:rPr>
          <w:rFonts w:hint="eastAsia"/>
          <w:color w:val="auto"/>
          <w:highlight w:val="none"/>
          <w:lang w:val="en-US" w:eastAsia="zh-CN"/>
        </w:rPr>
        <w:t>（一）总体要求。明确了济南市推动数据要素市场化配置改革要以习近平新时代中国特色社会主义思想为指导，深入贯彻落实数字中国建设整体布</w:t>
      </w:r>
      <w:r>
        <w:rPr>
          <w:rFonts w:hint="eastAsia"/>
          <w:color w:val="auto"/>
          <w:highlight w:val="none"/>
        </w:rPr>
        <w:t>局</w:t>
      </w:r>
      <w:r>
        <w:rPr>
          <w:rFonts w:hint="eastAsia"/>
          <w:color w:val="auto"/>
          <w:highlight w:val="none"/>
          <w:lang w:eastAsia="zh-CN"/>
        </w:rPr>
        <w:t>，</w:t>
      </w:r>
      <w:r>
        <w:rPr>
          <w:rFonts w:hint="eastAsia"/>
          <w:color w:val="auto"/>
          <w:highlight w:val="none"/>
          <w:lang w:val="en-US" w:eastAsia="zh-CN"/>
        </w:rPr>
        <w:t>以数字强省战略规划为引领</w:t>
      </w:r>
      <w:r>
        <w:rPr>
          <w:rFonts w:hint="eastAsia"/>
          <w:color w:val="auto"/>
          <w:highlight w:val="none"/>
        </w:rPr>
        <w:t>，</w:t>
      </w:r>
      <w:r>
        <w:rPr>
          <w:rFonts w:hint="eastAsia"/>
          <w:color w:val="auto"/>
          <w:highlight w:val="none"/>
          <w:lang w:val="en-US" w:eastAsia="zh-CN"/>
        </w:rPr>
        <w:t>推进数字济南建设全面提升，加快完善数据基础制度，积极培育数商企业，加强数据基础设施建设，全力推动实现数据</w:t>
      </w:r>
      <w:r>
        <w:rPr>
          <w:rFonts w:hint="eastAsia"/>
          <w:color w:val="auto"/>
          <w:highlight w:val="none"/>
          <w:u w:val="none"/>
          <w:lang w:val="en-US" w:eastAsia="zh-CN"/>
        </w:rPr>
        <w:t>“供得出”“流得动”“用得好”“保安全”，将我市打造成为数据要素市场化配置改革的示范城市，建设数字先锋城市。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u w:val="none"/>
          <w:lang w:val="en-US" w:eastAsia="zh-CN"/>
        </w:rPr>
      </w:pPr>
      <w:r>
        <w:rPr>
          <w:rFonts w:hint="eastAsia"/>
          <w:lang w:val="en-US" w:eastAsia="zh-CN"/>
        </w:rPr>
        <w:t>（二）工作目标。明确了“构建数据要素市场化流通体系”“持续提升算力支撑能力”“探索推进数据基础设施建设”“培育数商发展”“推动数据要素相关产业发展”5个方面的具体目标</w:t>
      </w:r>
      <w:r>
        <w:rPr>
          <w:rFonts w:hint="eastAsia"/>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三）重点工作。明确了10个方面的重点工作任务：一是成立数据要素流通服务中心，建设数据要素流通服务平台，为企业提供数据登记、交易、评估、入表等全流程、一站式服务；二是开展数据要素产权登记，制定《济南市数据登记暂行办法》，开展数据资源、数据产品、数据资产3类登记，探索开展数据知识产权登记；三是推进公共数据授权运营和行政事业单位数据资产管理试点；四是建设集约高效的城市数据网、城市区块链平台和城市可信数据空间等城市级数据流通基础设施；五是提升算力基础设施建设水平，推进大数据中心建设，推动算网、算能、算智、算数四算融合发展；六是培育数商生态，提升数据要素价值化全流程服务能力；七是建设数据要素产业载体，打造“服务融合、产业协同”的济南数据要素改革示范区；八是开展“数据要素×”行动，激发数据要素倍增效应，在工业制造、现代农业、商贸流通、交通运输等12个重点领域，打造一批示范性强、显示度高、带动性广的“数据要素×”示范应用场景；九是推进人工智能数据应用体系建设，推动大模型集成开发与训练产业创新发展，构建大模型赋能体系；十是强化数据要素相关政策支持，探索发放首批“数据要素券”，对数据入表、数据交易等给予支持。</w:t>
      </w: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sdt>
      <w:sdtPr>
        <w:id w:val="-1"/>
      </w:sdtPr>
      <w:sdtContent>
        <w:r>
          <w:fldChar w:fldCharType="begin"/>
        </w:r>
        <w:r>
          <w:instrText xml:space="preserve">PAGE   \* MERGEFORMAT</w:instrText>
        </w:r>
        <w:r>
          <w:fldChar w:fldCharType="separate"/>
        </w:r>
        <w:r>
          <w:rPr>
            <w:lang w:val="zh-CN"/>
          </w:rPr>
          <w:t>6</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22FE7D1D"/>
    <w:rsid w:val="038F7D62"/>
    <w:rsid w:val="04363AE8"/>
    <w:rsid w:val="048264EC"/>
    <w:rsid w:val="06221D30"/>
    <w:rsid w:val="09B37269"/>
    <w:rsid w:val="0C161EE9"/>
    <w:rsid w:val="126319B8"/>
    <w:rsid w:val="18357EE7"/>
    <w:rsid w:val="18F14A1E"/>
    <w:rsid w:val="197E1C46"/>
    <w:rsid w:val="1A27323B"/>
    <w:rsid w:val="1A3A5EFD"/>
    <w:rsid w:val="1A64534F"/>
    <w:rsid w:val="1AD40A8A"/>
    <w:rsid w:val="1B1E1342"/>
    <w:rsid w:val="216961A5"/>
    <w:rsid w:val="2235168D"/>
    <w:rsid w:val="224E4F24"/>
    <w:rsid w:val="22FE7D1D"/>
    <w:rsid w:val="277C2A42"/>
    <w:rsid w:val="28255269"/>
    <w:rsid w:val="2BB03299"/>
    <w:rsid w:val="2BF770E0"/>
    <w:rsid w:val="2D822D30"/>
    <w:rsid w:val="2E05523C"/>
    <w:rsid w:val="32B14F42"/>
    <w:rsid w:val="35FE09B2"/>
    <w:rsid w:val="374750E9"/>
    <w:rsid w:val="388A6CFC"/>
    <w:rsid w:val="3A717BF7"/>
    <w:rsid w:val="3BD6033C"/>
    <w:rsid w:val="3F122DD0"/>
    <w:rsid w:val="42E32966"/>
    <w:rsid w:val="44F57B90"/>
    <w:rsid w:val="4A70358B"/>
    <w:rsid w:val="516923D4"/>
    <w:rsid w:val="56F854E7"/>
    <w:rsid w:val="5FA21E32"/>
    <w:rsid w:val="60ED16F1"/>
    <w:rsid w:val="62870583"/>
    <w:rsid w:val="63350A29"/>
    <w:rsid w:val="63B5237D"/>
    <w:rsid w:val="657D666D"/>
    <w:rsid w:val="66930AFF"/>
    <w:rsid w:val="66AF1336"/>
    <w:rsid w:val="6DB34B09"/>
    <w:rsid w:val="6DB94633"/>
    <w:rsid w:val="6FA77717"/>
    <w:rsid w:val="6FD75233"/>
    <w:rsid w:val="71B22D8D"/>
    <w:rsid w:val="78CD4FAD"/>
    <w:rsid w:val="7C4B3C37"/>
    <w:rsid w:val="7DC87302"/>
    <w:rsid w:val="7E31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keepLines/>
      <w:widowControl w:val="0"/>
      <w:ind w:firstLine="880" w:firstLineChars="200"/>
      <w:jc w:val="both"/>
    </w:pPr>
    <w:rPr>
      <w:rFonts w:ascii="仿宋_GB2312" w:hAnsi="仿宋_GB2312" w:eastAsia="仿宋_GB2312" w:cstheme="minorBidi"/>
      <w:kern w:val="2"/>
      <w:sz w:val="32"/>
      <w:szCs w:val="22"/>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6">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rPr>
  </w:style>
  <w:style w:type="paragraph" w:styleId="7">
    <w:name w:val="heading 3"/>
    <w:basedOn w:val="1"/>
    <w:next w:val="1"/>
    <w:link w:val="17"/>
    <w:unhideWhenUsed/>
    <w:qFormat/>
    <w:uiPriority w:val="0"/>
    <w:pPr>
      <w:keepNext/>
      <w:keepLines/>
      <w:spacing w:beforeLines="0" w:beforeAutospacing="0" w:afterLines="0" w:afterAutospacing="0" w:line="240" w:lineRule="auto"/>
      <w:outlineLvl w:val="2"/>
    </w:pPr>
    <w:rPr>
      <w:rFonts w:eastAsia="楷体_GB2312"/>
    </w:rPr>
  </w:style>
  <w:style w:type="paragraph" w:styleId="8">
    <w:name w:val="heading 4"/>
    <w:basedOn w:val="1"/>
    <w:next w:val="1"/>
    <w:link w:val="18"/>
    <w:semiHidden/>
    <w:unhideWhenUsed/>
    <w:qFormat/>
    <w:uiPriority w:val="0"/>
    <w:pPr>
      <w:keepNext/>
      <w:keepLines/>
      <w:spacing w:beforeLines="0" w:beforeAutospacing="0" w:afterLines="0" w:afterAutospacing="0" w:line="240" w:lineRule="auto"/>
      <w:ind w:firstLine="0" w:firstLineChars="0"/>
      <w:jc w:val="center"/>
      <w:outlineLvl w:val="3"/>
    </w:pPr>
    <w:rPr>
      <w:rFonts w:ascii="楷体_GB2312" w:hAnsi="楷体_GB2312" w:eastAsia="楷体_GB2312"/>
    </w:rPr>
  </w:style>
  <w:style w:type="paragraph" w:styleId="9">
    <w:name w:val="heading 5"/>
    <w:basedOn w:val="1"/>
    <w:next w:val="1"/>
    <w:semiHidden/>
    <w:unhideWhenUsed/>
    <w:qFormat/>
    <w:uiPriority w:val="0"/>
    <w:pPr>
      <w:keepNext/>
      <w:keepLines/>
      <w:spacing w:beforeLines="0" w:beforeAutospacing="0" w:afterLines="0" w:afterAutospacing="0" w:line="240" w:lineRule="auto"/>
      <w:ind w:firstLine="0" w:firstLineChars="0"/>
      <w:jc w:val="left"/>
      <w:outlineLvl w:val="4"/>
    </w:pPr>
    <w:rPr>
      <w:rFonts w:ascii="仿宋_GB2312" w:hAnsi="仿宋_GB2312" w:eastAsia="仿宋_GB2312"/>
      <w:b/>
      <w:sz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Times New Roman"/>
      <w:sz w:val="36"/>
    </w:rPr>
  </w:style>
  <w:style w:type="paragraph" w:styleId="3">
    <w:name w:val="Body Text Indent"/>
    <w:basedOn w:val="1"/>
    <w:next w:val="4"/>
    <w:autoRedefine/>
    <w:qFormat/>
    <w:uiPriority w:val="99"/>
    <w:pPr>
      <w:spacing w:line="560" w:lineRule="exact"/>
    </w:pPr>
    <w:rPr>
      <w:rFonts w:hAnsi="Times New Roman"/>
    </w:rPr>
  </w:style>
  <w:style w:type="paragraph" w:styleId="4">
    <w:name w:val="Normal Indent"/>
    <w:basedOn w:val="1"/>
    <w:next w:val="1"/>
    <w:autoRedefine/>
    <w:qFormat/>
    <w:uiPriority w:val="99"/>
    <w:pPr>
      <w:ind w:firstLine="420"/>
    </w:pPr>
    <w:rPr>
      <w:rFonts w:eastAsia="华文仿宋"/>
      <w:sz w:val="36"/>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rPr>
      <w:sz w:val="24"/>
    </w:rPr>
  </w:style>
  <w:style w:type="paragraph" w:styleId="1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16">
    <w:name w:val="Hyperlink"/>
    <w:basedOn w:val="15"/>
    <w:autoRedefine/>
    <w:qFormat/>
    <w:uiPriority w:val="0"/>
    <w:rPr>
      <w:color w:val="0000FF"/>
      <w:u w:val="single"/>
    </w:rPr>
  </w:style>
  <w:style w:type="character" w:customStyle="1" w:styleId="17">
    <w:name w:val="标题 3 Char"/>
    <w:link w:val="7"/>
    <w:autoRedefine/>
    <w:qFormat/>
    <w:uiPriority w:val="0"/>
    <w:rPr>
      <w:rFonts w:eastAsia="楷体_GB2312"/>
    </w:rPr>
  </w:style>
  <w:style w:type="character" w:customStyle="1" w:styleId="18">
    <w:name w:val="标题 4 Char"/>
    <w:link w:val="8"/>
    <w:autoRedefine/>
    <w:qFormat/>
    <w:uiPriority w:val="0"/>
    <w:rPr>
      <w:rFonts w:ascii="楷体_GB2312" w:hAnsi="楷体_GB2312" w:eastAsia="楷体_GB2312"/>
    </w:rPr>
  </w:style>
  <w:style w:type="character" w:customStyle="1" w:styleId="19">
    <w:name w:val="font11"/>
    <w:basedOn w:val="15"/>
    <w:autoRedefine/>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22566</Words>
  <Characters>23166</Characters>
  <Lines>0</Lines>
  <Paragraphs>0</Paragraphs>
  <TotalTime>2</TotalTime>
  <ScaleCrop>false</ScaleCrop>
  <LinksUpToDate>false</LinksUpToDate>
  <CharactersWithSpaces>23169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2024-03-25T06:04:00Z</dcterms:created>
  <dc:creator>范冬冬</dc:creator>
  <cp:lastModifiedBy>薇润</cp:lastModifiedBy>
  <cp:lastPrinted>2024-05-20T03:33:00Z</cp:lastPrinted>
  <dcterms:modified xsi:type="dcterms:W3CDTF">2024-05-20T06:46:31Z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11D8A50BBB8B4F7CB5DDFE9350EC3F0A_13</vt:lpwstr>
  </property>
</Properties>
</file>